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6B46F" w14:textId="77777777" w:rsidR="00611A92" w:rsidRDefault="00144D95">
      <w:pPr>
        <w:spacing w:after="0"/>
        <w:jc w:val="both"/>
      </w:pPr>
      <w:proofErr w:type="spellStart"/>
      <w:r>
        <w:t>Allegato_A_Modulo</w:t>
      </w:r>
      <w:proofErr w:type="spellEnd"/>
    </w:p>
    <w:p w14:paraId="2014D227" w14:textId="77777777" w:rsidR="00611A92" w:rsidRDefault="00611A92">
      <w:pPr>
        <w:spacing w:after="0"/>
        <w:jc w:val="both"/>
      </w:pPr>
    </w:p>
    <w:p w14:paraId="59CEF51D" w14:textId="77777777" w:rsidR="00611A92" w:rsidRDefault="00611A92">
      <w:pPr>
        <w:spacing w:after="0"/>
        <w:jc w:val="both"/>
      </w:pPr>
    </w:p>
    <w:p w14:paraId="739E364B" w14:textId="77777777" w:rsidR="00611A92" w:rsidRDefault="00144D95">
      <w:pPr>
        <w:spacing w:after="0"/>
        <w:ind w:left="4536"/>
        <w:jc w:val="right"/>
        <w:rPr>
          <w:b/>
          <w:bCs/>
        </w:rPr>
      </w:pPr>
      <w:r>
        <w:rPr>
          <w:b/>
          <w:bCs/>
        </w:rPr>
        <w:t>Spett.le</w:t>
      </w:r>
    </w:p>
    <w:p w14:paraId="1795D682" w14:textId="77777777" w:rsidR="00611A92" w:rsidRDefault="00144D95">
      <w:pPr>
        <w:spacing w:after="0"/>
        <w:ind w:left="4536"/>
        <w:jc w:val="right"/>
        <w:rPr>
          <w:b/>
          <w:bCs/>
        </w:rPr>
      </w:pPr>
      <w:r>
        <w:rPr>
          <w:b/>
          <w:bCs/>
        </w:rPr>
        <w:t>Comune di Udine</w:t>
      </w:r>
    </w:p>
    <w:p w14:paraId="6A52E50F" w14:textId="77777777" w:rsidR="00611A92" w:rsidRDefault="00144D95">
      <w:pPr>
        <w:spacing w:after="0"/>
        <w:ind w:left="4536"/>
        <w:jc w:val="right"/>
        <w:rPr>
          <w:b/>
          <w:bCs/>
        </w:rPr>
      </w:pPr>
      <w:r>
        <w:rPr>
          <w:b/>
          <w:bCs/>
        </w:rPr>
        <w:t>Servizio Transizione Digitale</w:t>
      </w:r>
    </w:p>
    <w:p w14:paraId="092A5442" w14:textId="77777777" w:rsidR="00611A92" w:rsidRDefault="00144D95">
      <w:pPr>
        <w:spacing w:after="0"/>
        <w:ind w:left="4536"/>
        <w:jc w:val="right"/>
        <w:rPr>
          <w:b/>
          <w:bCs/>
        </w:rPr>
      </w:pPr>
      <w:r>
        <w:rPr>
          <w:b/>
          <w:bCs/>
        </w:rPr>
        <w:t xml:space="preserve">Via </w:t>
      </w:r>
      <w:proofErr w:type="spellStart"/>
      <w:r>
        <w:rPr>
          <w:b/>
          <w:bCs/>
        </w:rPr>
        <w:t>Stringher</w:t>
      </w:r>
      <w:proofErr w:type="spellEnd"/>
      <w:r>
        <w:rPr>
          <w:b/>
          <w:bCs/>
        </w:rPr>
        <w:t xml:space="preserve"> 10</w:t>
      </w:r>
    </w:p>
    <w:p w14:paraId="37EF195B" w14:textId="77777777" w:rsidR="00611A92" w:rsidRDefault="00144D95">
      <w:pPr>
        <w:spacing w:after="0"/>
        <w:ind w:left="4536"/>
        <w:jc w:val="right"/>
        <w:rPr>
          <w:b/>
          <w:bCs/>
        </w:rPr>
      </w:pPr>
      <w:r>
        <w:rPr>
          <w:b/>
          <w:bCs/>
        </w:rPr>
        <w:t>33100 Udine (UD)</w:t>
      </w:r>
    </w:p>
    <w:p w14:paraId="6AAC866E" w14:textId="77777777" w:rsidR="00611A92" w:rsidRDefault="00611A92">
      <w:pPr>
        <w:spacing w:after="0"/>
        <w:jc w:val="both"/>
      </w:pPr>
    </w:p>
    <w:p w14:paraId="77AE2A03" w14:textId="77777777" w:rsidR="00611A92" w:rsidRDefault="00144D95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Nel caso di partecipazione in raggruppamento temporaneo di imprese, consorzio ordinario di concorrenti, aggregazione fra imprese aderenti al contratto di rete o GEIE, avvalimento, il presente modello deve essere prodotto da ciascuna impresa partecipante o </w:t>
      </w:r>
      <w:r>
        <w:rPr>
          <w:sz w:val="20"/>
          <w:szCs w:val="20"/>
        </w:rPr>
        <w:t>ausiliaria e tali modelli dovranno essere inoltrati unitariamente tramite la piattaforma MEPA al Comune di Udine.</w:t>
      </w:r>
    </w:p>
    <w:p w14:paraId="6F8E9F30" w14:textId="77777777" w:rsidR="00611A92" w:rsidRDefault="00144D95">
      <w:pPr>
        <w:spacing w:after="0"/>
        <w:jc w:val="both"/>
        <w:rPr>
          <w:sz w:val="20"/>
          <w:szCs w:val="20"/>
        </w:rPr>
      </w:pPr>
      <w:bookmarkStart w:id="0" w:name="_heading=h.5av9mqliixdx" w:colFirst="0" w:colLast="0"/>
      <w:bookmarkEnd w:id="0"/>
      <w:r>
        <w:rPr>
          <w:sz w:val="20"/>
          <w:szCs w:val="20"/>
        </w:rPr>
        <w:t>Il termine ultimo di presentazione istanza di manifestazione di interesse è di 15 giorni, decorrenti dalla data di pubblicazione dell’avviso.</w:t>
      </w:r>
    </w:p>
    <w:p w14:paraId="4D7DD612" w14:textId="77777777" w:rsidR="00611A92" w:rsidRDefault="00611A92">
      <w:pPr>
        <w:spacing w:after="0"/>
        <w:jc w:val="both"/>
      </w:pPr>
    </w:p>
    <w:p w14:paraId="6F8A3E16" w14:textId="77777777" w:rsidR="00611A92" w:rsidRDefault="00611A92">
      <w:pPr>
        <w:spacing w:after="0"/>
        <w:jc w:val="both"/>
      </w:pPr>
    </w:p>
    <w:p w14:paraId="257CD21F" w14:textId="77777777" w:rsidR="00611A92" w:rsidRPr="00500167" w:rsidRDefault="00144D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both"/>
        <w:rPr>
          <w:lang w:val="en-GB"/>
        </w:rPr>
      </w:pPr>
      <w:r>
        <w:t>Indagine di mercato ex art. 2 Allegato II.1 del Dlgs 36/2023 per l’individuazione di operatori economici da invitare alla procedura negoziata ex art. 50 c. 1 lett. e) del D.lgs. 36/2023 e finalizzato alla verifica dell’esistenza di un interesse transfron</w:t>
      </w:r>
      <w:r>
        <w:t xml:space="preserve">taliero certo per l’affidamento del servizio di: «Prototipo di Sorveglianza per l'Allerta Precoce e la Resilienza (progetto SUPER VIEW) per il territorio del Comune di Udine – Sviluppo delle componenti e delle piattaforme software del progetto SUPER VIEW» </w:t>
      </w:r>
      <w:r>
        <w:t xml:space="preserve">- Programma </w:t>
      </w:r>
      <w:proofErr w:type="spellStart"/>
      <w:r>
        <w:t>Interreg</w:t>
      </w:r>
      <w:proofErr w:type="spellEnd"/>
      <w:r>
        <w:t xml:space="preserve"> VI-A Italia-Slovenia 2021-2027 — ID progetto ITA-SI0800369. </w:t>
      </w:r>
      <w:r w:rsidRPr="00500167">
        <w:rPr>
          <w:lang w:val="en-GB"/>
        </w:rPr>
        <w:t>Progetto "SUPER VIEW - SUrveillance Prototype for Early-warning and Resilience"</w:t>
      </w:r>
    </w:p>
    <w:p w14:paraId="4095BA1E" w14:textId="77777777" w:rsidR="00611A92" w:rsidRPr="00500167" w:rsidRDefault="00611A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both"/>
        <w:rPr>
          <w:lang w:val="en-GB"/>
        </w:rPr>
      </w:pPr>
    </w:p>
    <w:p w14:paraId="4B11D5FB" w14:textId="77777777" w:rsidR="00611A92" w:rsidRDefault="00144D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both"/>
      </w:pPr>
      <w:r>
        <w:t>AVVISO MANIFESTAZIONE DI INTERESSE</w:t>
      </w:r>
    </w:p>
    <w:p w14:paraId="064AEA29" w14:textId="77777777" w:rsidR="00611A92" w:rsidRDefault="00611A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both"/>
      </w:pPr>
    </w:p>
    <w:p w14:paraId="0305D08F" w14:textId="77777777" w:rsidR="00611A92" w:rsidRDefault="00144D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both"/>
      </w:pPr>
      <w:r>
        <w:t>CUP C27H25000450002</w:t>
      </w:r>
    </w:p>
    <w:p w14:paraId="111EB121" w14:textId="77777777" w:rsidR="00611A92" w:rsidRDefault="00611A92">
      <w:pPr>
        <w:spacing w:after="0"/>
        <w:jc w:val="both"/>
      </w:pPr>
    </w:p>
    <w:p w14:paraId="617DF4CA" w14:textId="77777777" w:rsidR="00611A92" w:rsidRDefault="00611A92">
      <w:pPr>
        <w:spacing w:after="0"/>
        <w:jc w:val="both"/>
      </w:pPr>
    </w:p>
    <w:p w14:paraId="3824C3E6" w14:textId="77777777" w:rsidR="00611A92" w:rsidRDefault="00611A92">
      <w:pPr>
        <w:spacing w:after="0"/>
        <w:jc w:val="both"/>
      </w:pPr>
    </w:p>
    <w:p w14:paraId="757C1236" w14:textId="77777777" w:rsidR="00611A92" w:rsidRDefault="00144D95">
      <w:pPr>
        <w:spacing w:after="0"/>
        <w:jc w:val="both"/>
      </w:pPr>
      <w:r>
        <w:t>Il sottoscritto ……………………………</w:t>
      </w:r>
      <w:proofErr w:type="gramStart"/>
      <w:r>
        <w:t>…….</w:t>
      </w:r>
      <w:proofErr w:type="gramEnd"/>
      <w:r>
        <w:t>……………</w:t>
      </w:r>
      <w:r>
        <w:t>………..…………… nato a ……………</w:t>
      </w:r>
      <w:proofErr w:type="gramStart"/>
      <w:r>
        <w:t>…….</w:t>
      </w:r>
      <w:proofErr w:type="gramEnd"/>
      <w:r>
        <w:t>…...………………………………………</w:t>
      </w:r>
    </w:p>
    <w:p w14:paraId="33D3A2A5" w14:textId="77777777" w:rsidR="00611A92" w:rsidRDefault="00144D95">
      <w:pPr>
        <w:spacing w:after="0"/>
        <w:jc w:val="both"/>
      </w:pPr>
      <w:r>
        <w:t>il………………</w:t>
      </w:r>
      <w:proofErr w:type="gramStart"/>
      <w:r>
        <w:t>…….</w:t>
      </w:r>
      <w:proofErr w:type="gramEnd"/>
      <w:r>
        <w:t>.………… in qualità di ………………………………………................  (eventualmente) giusta procura generale/speciale n. ………………… del …………………………</w:t>
      </w:r>
      <w:proofErr w:type="gramStart"/>
      <w:r>
        <w:t>…....</w:t>
      </w:r>
      <w:proofErr w:type="gramEnd"/>
      <w:r>
        <w:t>………………., autorizzato a rappresentare legalmente</w:t>
      </w:r>
    </w:p>
    <w:p w14:paraId="591365B0" w14:textId="77777777" w:rsidR="00611A92" w:rsidRDefault="00144D95">
      <w:pPr>
        <w:spacing w:after="0"/>
        <w:jc w:val="both"/>
      </w:pPr>
      <w:r>
        <w:t>l’Impresa/Società ………………………………………………………</w:t>
      </w:r>
      <w:proofErr w:type="gramStart"/>
      <w:r>
        <w:t>…….</w:t>
      </w:r>
      <w:proofErr w:type="gramEnd"/>
      <w:r>
        <w:t>………………………………………………………, forma giuridica</w:t>
      </w:r>
    </w:p>
    <w:p w14:paraId="5830F14B" w14:textId="77777777" w:rsidR="00611A92" w:rsidRDefault="00144D95">
      <w:pPr>
        <w:spacing w:after="0"/>
        <w:jc w:val="both"/>
      </w:pPr>
      <w:r>
        <w:t>………………………………….…………… codice fiscale ……</w:t>
      </w:r>
      <w:proofErr w:type="gramStart"/>
      <w:r>
        <w:t>…….</w:t>
      </w:r>
      <w:proofErr w:type="gramEnd"/>
      <w:r>
        <w:t>…………………….. partita I.V.A</w:t>
      </w:r>
      <w:proofErr w:type="gramStart"/>
      <w:r>
        <w:t xml:space="preserve"> .…</w:t>
      </w:r>
      <w:proofErr w:type="gramEnd"/>
      <w:r>
        <w:t xml:space="preserve">………………………………..……..  </w:t>
      </w:r>
    </w:p>
    <w:p w14:paraId="68A5BAB6" w14:textId="77777777" w:rsidR="00611A92" w:rsidRDefault="00144D95">
      <w:pPr>
        <w:spacing w:after="0"/>
        <w:jc w:val="both"/>
      </w:pPr>
      <w:r>
        <w:lastRenderedPageBreak/>
        <w:t>con sede legale in ……………</w:t>
      </w:r>
      <w:proofErr w:type="gramStart"/>
      <w:r>
        <w:t>…….</w:t>
      </w:r>
      <w:proofErr w:type="gramEnd"/>
      <w:r>
        <w:t>…………………….……………….. Via/Piazza</w:t>
      </w:r>
      <w:proofErr w:type="gramStart"/>
      <w:r>
        <w:t xml:space="preserve"> ….</w:t>
      </w:r>
      <w:proofErr w:type="gramEnd"/>
      <w:r>
        <w:t>.……….……………………………………… n…</w:t>
      </w:r>
      <w:proofErr w:type="gramStart"/>
      <w:r>
        <w:t>…….</w:t>
      </w:r>
      <w:proofErr w:type="gramEnd"/>
      <w:r>
        <w:t>. t</w:t>
      </w:r>
      <w:r>
        <w:t>elefono………………………………………...……………………</w:t>
      </w:r>
      <w:proofErr w:type="gramStart"/>
      <w:r>
        <w:t>…….</w:t>
      </w:r>
      <w:proofErr w:type="gramEnd"/>
      <w:r>
        <w:t>……..</w:t>
      </w:r>
      <w:proofErr w:type="spellStart"/>
      <w:r>
        <w:t>pec</w:t>
      </w:r>
      <w:proofErr w:type="spellEnd"/>
      <w:r>
        <w:t xml:space="preserve"> ..…………………………………….…….………………………..</w:t>
      </w:r>
    </w:p>
    <w:p w14:paraId="38F8CA9C" w14:textId="77777777" w:rsidR="00611A92" w:rsidRDefault="00611A92">
      <w:pPr>
        <w:spacing w:after="0"/>
        <w:jc w:val="both"/>
      </w:pPr>
    </w:p>
    <w:p w14:paraId="3B818B21" w14:textId="77777777" w:rsidR="00611A92" w:rsidRDefault="00611A92">
      <w:pPr>
        <w:spacing w:after="0"/>
        <w:jc w:val="both"/>
      </w:pPr>
    </w:p>
    <w:p w14:paraId="73C33D43" w14:textId="77777777" w:rsidR="00611A92" w:rsidRPr="00500167" w:rsidRDefault="00144D95">
      <w:pPr>
        <w:spacing w:after="0"/>
        <w:jc w:val="both"/>
        <w:rPr>
          <w:lang w:val="en-GB"/>
        </w:rPr>
      </w:pPr>
      <w:r>
        <w:rPr>
          <w:b/>
          <w:bCs/>
        </w:rPr>
        <w:t xml:space="preserve">MANIFESTA IL SUO INTERESSE A PARTECIPARE AD ESSERE INVITATO A PRESENTARE OFFERTA </w:t>
      </w:r>
      <w:r>
        <w:t>per l’affidamento delle prestazioni di: «Prototipo di Sorveglianza per l’Allerta Precoce e la Res</w:t>
      </w:r>
      <w:r>
        <w:t xml:space="preserve">ilienza (progetto SUPER VIEW) per il territorio del Comune di Udine – Sviluppo delle componenti e delle piattaforme software del progetto SUPER VIEW - Programma </w:t>
      </w:r>
      <w:proofErr w:type="spellStart"/>
      <w:r>
        <w:t>Interreg</w:t>
      </w:r>
      <w:proofErr w:type="spellEnd"/>
      <w:r>
        <w:t xml:space="preserve"> VI-A Italia-Slovenia 2021-2027 — ID progetto ITA-SI0800369. </w:t>
      </w:r>
      <w:r w:rsidRPr="00500167">
        <w:rPr>
          <w:lang w:val="en-GB"/>
        </w:rPr>
        <w:t>Progetto SUPER VIEW - SUrv</w:t>
      </w:r>
      <w:r w:rsidRPr="00500167">
        <w:rPr>
          <w:lang w:val="en-GB"/>
        </w:rPr>
        <w:t>eillance Prototype for Early-warning and Resilience;</w:t>
      </w:r>
    </w:p>
    <w:p w14:paraId="24123019" w14:textId="77777777" w:rsidR="00611A92" w:rsidRPr="00500167" w:rsidRDefault="00611A92">
      <w:pPr>
        <w:spacing w:after="0"/>
        <w:jc w:val="center"/>
        <w:rPr>
          <w:b/>
          <w:bCs/>
          <w:lang w:val="en-GB"/>
        </w:rPr>
      </w:pPr>
    </w:p>
    <w:p w14:paraId="68CBF331" w14:textId="77777777" w:rsidR="00611A92" w:rsidRPr="00500167" w:rsidRDefault="00144D95">
      <w:pPr>
        <w:spacing w:after="0"/>
        <w:jc w:val="center"/>
        <w:rPr>
          <w:b/>
          <w:bCs/>
          <w:lang w:val="en-GB"/>
        </w:rPr>
      </w:pPr>
      <w:r w:rsidRPr="00500167">
        <w:rPr>
          <w:b/>
          <w:bCs/>
          <w:lang w:val="en-GB"/>
        </w:rPr>
        <w:t xml:space="preserve"> </w:t>
      </w:r>
    </w:p>
    <w:p w14:paraId="733D7CE8" w14:textId="77777777" w:rsidR="00611A92" w:rsidRDefault="00144D95">
      <w:pPr>
        <w:spacing w:after="0"/>
        <w:rPr>
          <w:b/>
          <w:bCs/>
        </w:rPr>
      </w:pPr>
      <w:r>
        <w:rPr>
          <w:b/>
          <w:bCs/>
        </w:rPr>
        <w:t xml:space="preserve">In qualità di </w:t>
      </w:r>
    </w:p>
    <w:bookmarkStart w:id="1" w:name="_heading=h.xrdkk7v01dc" w:colFirst="0" w:colLast="0"/>
    <w:bookmarkEnd w:id="1"/>
    <w:p w14:paraId="18EDD5E2" w14:textId="77777777" w:rsidR="00611A92" w:rsidRDefault="00144D95">
      <w:pPr>
        <w:spacing w:after="0"/>
        <w:jc w:val="both"/>
      </w:pPr>
      <w:sdt>
        <w:sdtPr>
          <w:tag w:val="goog_rdk_0"/>
          <w:id w:val="1862633034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t xml:space="preserve"> operatore singolo</w:t>
      </w:r>
    </w:p>
    <w:p w14:paraId="7732ED7B" w14:textId="77777777" w:rsidR="00611A92" w:rsidRDefault="00144D95">
      <w:pPr>
        <w:spacing w:after="0"/>
        <w:jc w:val="both"/>
      </w:pPr>
      <w:sdt>
        <w:sdtPr>
          <w:tag w:val="goog_rdk_1"/>
          <w:id w:val="-606073106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t xml:space="preserve"> mandatario, capogruppo di raggruppamento temporaneo o consorzio ordinario di cui all’art. 68, del D.lgs. 36/2023;</w:t>
      </w:r>
    </w:p>
    <w:p w14:paraId="77CD723B" w14:textId="77777777" w:rsidR="00611A92" w:rsidRDefault="00144D95">
      <w:pPr>
        <w:spacing w:after="0"/>
        <w:jc w:val="both"/>
      </w:pPr>
      <w:sdt>
        <w:sdtPr>
          <w:tag w:val="goog_rdk_2"/>
          <w:id w:val="1066516895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t xml:space="preserve"> mandante in raggruppamento temporaneo o c</w:t>
      </w:r>
      <w:r>
        <w:t>onsorzio ordinario di cui all’art. 68, del D.lgs. 36/2023;</w:t>
      </w:r>
    </w:p>
    <w:p w14:paraId="1FA426AA" w14:textId="77777777" w:rsidR="00611A92" w:rsidRDefault="00144D95">
      <w:pPr>
        <w:spacing w:after="0"/>
        <w:jc w:val="both"/>
      </w:pPr>
      <w:sdt>
        <w:sdtPr>
          <w:tag w:val="goog_rdk_3"/>
          <w:id w:val="-144301591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t xml:space="preserve"> organo comune/mandatario di rete di imprese (in contratto di rete) di cui all’art. 65, comma 2, lettera g), D.lgs. 36/2023;</w:t>
      </w:r>
    </w:p>
    <w:bookmarkStart w:id="2" w:name="_heading=h.pi4ly2sjric" w:colFirst="0" w:colLast="0"/>
    <w:bookmarkEnd w:id="2"/>
    <w:p w14:paraId="776C0A84" w14:textId="77777777" w:rsidR="00611A92" w:rsidRDefault="00144D95">
      <w:pPr>
        <w:spacing w:after="0"/>
        <w:jc w:val="both"/>
      </w:pPr>
      <w:sdt>
        <w:sdtPr>
          <w:tag w:val="goog_rdk_4"/>
          <w:id w:val="-1283781168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t xml:space="preserve"> impresa in rete/mandante in rete di imprese (in contratto di rete</w:t>
      </w:r>
      <w:r>
        <w:t>) di cui all’art. 65, comma 2, lettera g), D.lgs. 36/2023;</w:t>
      </w:r>
    </w:p>
    <w:p w14:paraId="06DC6417" w14:textId="77777777" w:rsidR="00611A92" w:rsidRDefault="00611A92">
      <w:pPr>
        <w:spacing w:after="0"/>
        <w:jc w:val="both"/>
        <w:rPr>
          <w:b/>
          <w:bCs/>
        </w:rPr>
      </w:pPr>
    </w:p>
    <w:p w14:paraId="4FF87CD4" w14:textId="77777777" w:rsidR="00611A92" w:rsidRDefault="00144D95">
      <w:pPr>
        <w:spacing w:after="0"/>
        <w:jc w:val="both"/>
        <w:rPr>
          <w:b/>
          <w:bCs/>
        </w:rPr>
      </w:pPr>
      <w:r>
        <w:rPr>
          <w:b/>
          <w:bCs/>
        </w:rPr>
        <w:t>ESSENDO A CONOSCENZA DELLE SANZIONI PENALI PREVISTE DALL’ART. 76 DEL DPR 28/12/2000 n. 445 PER LE IPOTESI DI FALSITA’ IN ATTI E DICHIARAZIONI MENDACI IVI INDICATE NONCHÉ DELLE CONSEGUENZE AMMINIST</w:t>
      </w:r>
      <w:r>
        <w:rPr>
          <w:b/>
          <w:bCs/>
        </w:rPr>
        <w:t>RATIVE DI DECADENZA DAI BENEFICI EVENTUALMENTE CONSEGUITI AL PROVVEDIMENTO EMANATO</w:t>
      </w:r>
    </w:p>
    <w:p w14:paraId="0AD9ACE2" w14:textId="77777777" w:rsidR="00611A92" w:rsidRDefault="00611A92">
      <w:pPr>
        <w:spacing w:after="0"/>
        <w:jc w:val="both"/>
      </w:pPr>
    </w:p>
    <w:p w14:paraId="5BCA01BD" w14:textId="77777777" w:rsidR="00611A92" w:rsidRDefault="00144D95">
      <w:pPr>
        <w:spacing w:after="0"/>
        <w:jc w:val="center"/>
        <w:rPr>
          <w:b/>
          <w:bCs/>
        </w:rPr>
      </w:pPr>
      <w:r>
        <w:rPr>
          <w:b/>
          <w:bCs/>
        </w:rPr>
        <w:t>DICHIARA</w:t>
      </w:r>
    </w:p>
    <w:p w14:paraId="6FB18CDE" w14:textId="77777777" w:rsidR="00611A92" w:rsidRDefault="00611A92">
      <w:pPr>
        <w:ind w:left="1440"/>
        <w:jc w:val="both"/>
        <w:rPr>
          <w:color w:val="000000"/>
        </w:rPr>
      </w:pPr>
    </w:p>
    <w:p w14:paraId="09761F5B" w14:textId="77777777" w:rsidR="00611A92" w:rsidRDefault="00144D95">
      <w:pPr>
        <w:spacing w:after="0" w:line="300" w:lineRule="auto"/>
        <w:ind w:left="709" w:hanging="283"/>
        <w:jc w:val="both"/>
        <w:rPr>
          <w:color w:val="000000"/>
        </w:rPr>
      </w:pPr>
      <w:sdt>
        <w:sdtPr>
          <w:tag w:val="goog_rdk_5"/>
          <w:id w:val="-1836644998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  <w:r>
            <w:rPr>
              <w:rFonts w:ascii="Arial Unicode MS" w:eastAsia="Arial Unicode MS" w:hAnsi="Arial Unicode MS" w:cs="Arial Unicode MS"/>
              <w:color w:val="000000"/>
            </w:rPr>
            <w:t xml:space="preserve"> </w:t>
          </w:r>
        </w:sdtContent>
      </w:sdt>
      <w:r>
        <w:rPr>
          <w:color w:val="000000"/>
        </w:rPr>
        <w:t xml:space="preserve">requisiti di idoneità professionale: </w:t>
      </w:r>
    </w:p>
    <w:p w14:paraId="139D9F88" w14:textId="77777777" w:rsidR="00611A92" w:rsidRDefault="00144D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color w:val="000000"/>
        </w:rPr>
      </w:pPr>
      <w:r>
        <w:rPr>
          <w:color w:val="000000"/>
        </w:rPr>
        <w:t>iscrizione nel Registro delle Imprese tenuto dalla CCIAA (o in analogo registro professionale o commerciale dello Stato estero di residenza) per attività coerenti con quelle oggetto del presente affidamento.</w:t>
      </w:r>
    </w:p>
    <w:p w14:paraId="20FDE419" w14:textId="77777777" w:rsidR="00611A92" w:rsidRDefault="00144D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color w:val="000000"/>
        </w:rPr>
      </w:pPr>
      <w:r>
        <w:rPr>
          <w:color w:val="000000"/>
        </w:rPr>
        <w:t>Inesistenza delle cause di esclusione di cui agl</w:t>
      </w:r>
      <w:r>
        <w:rPr>
          <w:color w:val="000000"/>
        </w:rPr>
        <w:t xml:space="preserve">i articoli 94, 95, 96, 97 e 98 del </w:t>
      </w:r>
      <w:proofErr w:type="spellStart"/>
      <w:r>
        <w:rPr>
          <w:color w:val="000000"/>
        </w:rPr>
        <w:t>D.Lgs.</w:t>
      </w:r>
      <w:proofErr w:type="spellEnd"/>
      <w:r>
        <w:rPr>
          <w:color w:val="000000"/>
        </w:rPr>
        <w:t xml:space="preserve"> 36/2023.</w:t>
      </w:r>
    </w:p>
    <w:p w14:paraId="472455B1" w14:textId="77777777" w:rsidR="00611A92" w:rsidRDefault="00611A92">
      <w:pPr>
        <w:spacing w:after="0" w:line="300" w:lineRule="auto"/>
        <w:jc w:val="both"/>
        <w:rPr>
          <w:color w:val="000000"/>
        </w:rPr>
      </w:pPr>
    </w:p>
    <w:p w14:paraId="57F8537F" w14:textId="77777777" w:rsidR="00611A92" w:rsidRDefault="00144D95">
      <w:pPr>
        <w:spacing w:after="0" w:line="300" w:lineRule="auto"/>
        <w:ind w:left="709" w:hanging="283"/>
        <w:jc w:val="both"/>
        <w:rPr>
          <w:color w:val="000000"/>
        </w:rPr>
      </w:pPr>
      <w:sdt>
        <w:sdtPr>
          <w:tag w:val="goog_rdk_6"/>
          <w:id w:val="1733606109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  <w:r>
            <w:rPr>
              <w:rFonts w:ascii="Arial Unicode MS" w:eastAsia="Arial Unicode MS" w:hAnsi="Arial Unicode MS" w:cs="Arial Unicode MS"/>
              <w:color w:val="000000"/>
            </w:rPr>
            <w:t xml:space="preserve"> </w:t>
          </w:r>
        </w:sdtContent>
      </w:sdt>
      <w:r>
        <w:rPr>
          <w:color w:val="000000"/>
        </w:rPr>
        <w:t>Requisiti minimi di capacità economica e finanziaria: (</w:t>
      </w:r>
      <w:r>
        <w:t>art. 100 comma 1 e comma 11 d.lgs. 36/2023):</w:t>
      </w:r>
    </w:p>
    <w:p w14:paraId="6CA81410" w14:textId="77777777" w:rsidR="00611A92" w:rsidRDefault="00144D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lastRenderedPageBreak/>
        <w:t>fatturato globale minimo annuo, maturato nei migliori tre anni degli ultimi 5 precedenti a quello di</w:t>
      </w:r>
      <w:r>
        <w:rPr>
          <w:color w:val="000000"/>
        </w:rPr>
        <w:t xml:space="preserve"> pubblicazione del presente avviso non inferiore a € 240.000.</w:t>
      </w:r>
    </w:p>
    <w:p w14:paraId="07169D5B" w14:textId="77777777" w:rsidR="00611A92" w:rsidRDefault="00611A92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1146"/>
        <w:jc w:val="both"/>
        <w:rPr>
          <w:color w:val="000000"/>
        </w:rPr>
      </w:pPr>
    </w:p>
    <w:p w14:paraId="099F6322" w14:textId="77777777" w:rsidR="00611A92" w:rsidRDefault="00144D95">
      <w:pPr>
        <w:spacing w:after="0" w:line="300" w:lineRule="auto"/>
        <w:ind w:left="709" w:hanging="283"/>
        <w:jc w:val="both"/>
        <w:rPr>
          <w:color w:val="000000"/>
        </w:rPr>
      </w:pPr>
      <w:sdt>
        <w:sdtPr>
          <w:tag w:val="goog_rdk_7"/>
          <w:id w:val="1651577368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☐</w:t>
          </w:r>
          <w:r>
            <w:rPr>
              <w:rFonts w:ascii="Arial Unicode MS" w:eastAsia="Arial Unicode MS" w:hAnsi="Arial Unicode MS" w:cs="Arial Unicode MS"/>
              <w:color w:val="000000"/>
            </w:rPr>
            <w:t xml:space="preserve"> </w:t>
          </w:r>
        </w:sdtContent>
      </w:sdt>
      <w:r>
        <w:rPr>
          <w:color w:val="000000"/>
        </w:rPr>
        <w:t>Capacità tecniche e professionali:</w:t>
      </w:r>
    </w:p>
    <w:p w14:paraId="42AAD63C" w14:textId="77777777" w:rsidR="00611A92" w:rsidRDefault="00144D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color w:val="000000"/>
        </w:rPr>
      </w:pPr>
      <w:bookmarkStart w:id="3" w:name="_heading=h.tcxdooxuix4" w:colFirst="0" w:colLast="0"/>
      <w:bookmarkEnd w:id="3"/>
      <w:r>
        <w:rPr>
          <w:color w:val="000000"/>
        </w:rPr>
        <w:t>esecuzione negli ultimi 10 anni dalla data di pubblicazione del presente avviso, di almeno un servizio analogo a quello oggetto dell'appalto per un importo contrattuale complessivo non inferiore a € 120.000, importo dato anche dalla somma di più contratti.</w:t>
      </w:r>
      <w:r>
        <w:rPr>
          <w:color w:val="000000"/>
        </w:rPr>
        <w:t xml:space="preserve"> </w:t>
      </w:r>
    </w:p>
    <w:p w14:paraId="2EE98F32" w14:textId="77777777" w:rsidR="00611A92" w:rsidRDefault="00611A92">
      <w:pPr>
        <w:spacing w:after="0"/>
        <w:jc w:val="both"/>
      </w:pPr>
    </w:p>
    <w:p w14:paraId="51272B02" w14:textId="77777777" w:rsidR="00611A92" w:rsidRDefault="00611A92">
      <w:pPr>
        <w:tabs>
          <w:tab w:val="left" w:pos="284"/>
        </w:tabs>
        <w:spacing w:after="0"/>
        <w:ind w:left="284"/>
        <w:jc w:val="both"/>
      </w:pPr>
    </w:p>
    <w:tbl>
      <w:tblPr>
        <w:tblStyle w:val="a"/>
        <w:tblpPr w:leftFromText="141" w:rightFromText="141" w:vertAnchor="text" w:tblpY="138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2409"/>
        <w:gridCol w:w="1560"/>
        <w:gridCol w:w="1559"/>
        <w:gridCol w:w="1411"/>
      </w:tblGrid>
      <w:tr w:rsidR="00611A92" w14:paraId="7D82A963" w14:textId="77777777">
        <w:tc>
          <w:tcPr>
            <w:tcW w:w="2689" w:type="dxa"/>
          </w:tcPr>
          <w:p w14:paraId="66A9CE41" w14:textId="77777777" w:rsidR="00611A92" w:rsidRDefault="00144D95">
            <w:pPr>
              <w:jc w:val="both"/>
            </w:pPr>
            <w:r>
              <w:t>Oggetto</w:t>
            </w:r>
          </w:p>
        </w:tc>
        <w:tc>
          <w:tcPr>
            <w:tcW w:w="2409" w:type="dxa"/>
          </w:tcPr>
          <w:p w14:paraId="1B5A8E59" w14:textId="77777777" w:rsidR="00611A92" w:rsidRDefault="00144D95">
            <w:pPr>
              <w:jc w:val="both"/>
            </w:pPr>
            <w:r>
              <w:t>Committente</w:t>
            </w:r>
          </w:p>
        </w:tc>
        <w:tc>
          <w:tcPr>
            <w:tcW w:w="1560" w:type="dxa"/>
          </w:tcPr>
          <w:p w14:paraId="7C13B409" w14:textId="77777777" w:rsidR="00611A92" w:rsidRDefault="00144D95">
            <w:pPr>
              <w:jc w:val="both"/>
            </w:pPr>
            <w:r>
              <w:t>Data inizio</w:t>
            </w:r>
          </w:p>
        </w:tc>
        <w:tc>
          <w:tcPr>
            <w:tcW w:w="1559" w:type="dxa"/>
          </w:tcPr>
          <w:p w14:paraId="1AEEB6F5" w14:textId="77777777" w:rsidR="00611A92" w:rsidRDefault="00144D95">
            <w:pPr>
              <w:jc w:val="both"/>
            </w:pPr>
            <w:r>
              <w:t>Data fine</w:t>
            </w:r>
          </w:p>
        </w:tc>
        <w:tc>
          <w:tcPr>
            <w:tcW w:w="1411" w:type="dxa"/>
          </w:tcPr>
          <w:p w14:paraId="52ED87E1" w14:textId="77777777" w:rsidR="00611A92" w:rsidRDefault="00144D95">
            <w:pPr>
              <w:jc w:val="both"/>
            </w:pPr>
            <w:r>
              <w:t>Importo</w:t>
            </w:r>
          </w:p>
        </w:tc>
      </w:tr>
      <w:tr w:rsidR="00611A92" w14:paraId="5DD7764D" w14:textId="77777777">
        <w:tc>
          <w:tcPr>
            <w:tcW w:w="2689" w:type="dxa"/>
          </w:tcPr>
          <w:p w14:paraId="18A93553" w14:textId="77777777" w:rsidR="00611A92" w:rsidRDefault="00611A92">
            <w:pPr>
              <w:jc w:val="both"/>
            </w:pPr>
          </w:p>
          <w:p w14:paraId="2E6F7C75" w14:textId="77777777" w:rsidR="00611A92" w:rsidRDefault="00611A92">
            <w:pPr>
              <w:jc w:val="both"/>
            </w:pPr>
          </w:p>
        </w:tc>
        <w:tc>
          <w:tcPr>
            <w:tcW w:w="2409" w:type="dxa"/>
          </w:tcPr>
          <w:p w14:paraId="06065D0A" w14:textId="77777777" w:rsidR="00611A92" w:rsidRDefault="00611A92">
            <w:pPr>
              <w:jc w:val="both"/>
            </w:pPr>
          </w:p>
        </w:tc>
        <w:tc>
          <w:tcPr>
            <w:tcW w:w="1560" w:type="dxa"/>
          </w:tcPr>
          <w:p w14:paraId="3D2BF584" w14:textId="77777777" w:rsidR="00611A92" w:rsidRDefault="00611A92">
            <w:pPr>
              <w:jc w:val="both"/>
            </w:pPr>
          </w:p>
        </w:tc>
        <w:tc>
          <w:tcPr>
            <w:tcW w:w="1559" w:type="dxa"/>
          </w:tcPr>
          <w:p w14:paraId="5A769B39" w14:textId="77777777" w:rsidR="00611A92" w:rsidRDefault="00611A92">
            <w:pPr>
              <w:jc w:val="both"/>
            </w:pPr>
          </w:p>
        </w:tc>
        <w:tc>
          <w:tcPr>
            <w:tcW w:w="1411" w:type="dxa"/>
          </w:tcPr>
          <w:p w14:paraId="132DC47C" w14:textId="77777777" w:rsidR="00611A92" w:rsidRDefault="00611A92">
            <w:pPr>
              <w:jc w:val="both"/>
            </w:pPr>
          </w:p>
        </w:tc>
      </w:tr>
      <w:tr w:rsidR="00611A92" w14:paraId="6EF5ADC7" w14:textId="77777777">
        <w:tc>
          <w:tcPr>
            <w:tcW w:w="2689" w:type="dxa"/>
          </w:tcPr>
          <w:p w14:paraId="2DE25D16" w14:textId="77777777" w:rsidR="00611A92" w:rsidRDefault="00611A92">
            <w:pPr>
              <w:jc w:val="both"/>
            </w:pPr>
          </w:p>
          <w:p w14:paraId="6019EB28" w14:textId="77777777" w:rsidR="00611A92" w:rsidRDefault="00611A92">
            <w:pPr>
              <w:jc w:val="both"/>
            </w:pPr>
          </w:p>
        </w:tc>
        <w:tc>
          <w:tcPr>
            <w:tcW w:w="2409" w:type="dxa"/>
          </w:tcPr>
          <w:p w14:paraId="5D5F5963" w14:textId="77777777" w:rsidR="00611A92" w:rsidRDefault="00611A92">
            <w:pPr>
              <w:jc w:val="both"/>
            </w:pPr>
          </w:p>
        </w:tc>
        <w:tc>
          <w:tcPr>
            <w:tcW w:w="1560" w:type="dxa"/>
          </w:tcPr>
          <w:p w14:paraId="2DF50E79" w14:textId="77777777" w:rsidR="00611A92" w:rsidRDefault="00611A92">
            <w:pPr>
              <w:jc w:val="both"/>
            </w:pPr>
          </w:p>
        </w:tc>
        <w:tc>
          <w:tcPr>
            <w:tcW w:w="1559" w:type="dxa"/>
          </w:tcPr>
          <w:p w14:paraId="2D38F3D4" w14:textId="77777777" w:rsidR="00611A92" w:rsidRDefault="00611A92">
            <w:pPr>
              <w:jc w:val="both"/>
            </w:pPr>
          </w:p>
        </w:tc>
        <w:tc>
          <w:tcPr>
            <w:tcW w:w="1411" w:type="dxa"/>
          </w:tcPr>
          <w:p w14:paraId="7CEEC482" w14:textId="77777777" w:rsidR="00611A92" w:rsidRDefault="00611A92">
            <w:pPr>
              <w:jc w:val="both"/>
            </w:pPr>
          </w:p>
        </w:tc>
      </w:tr>
      <w:tr w:rsidR="00611A92" w14:paraId="6A5CAA41" w14:textId="77777777">
        <w:tc>
          <w:tcPr>
            <w:tcW w:w="2689" w:type="dxa"/>
          </w:tcPr>
          <w:p w14:paraId="6218A38D" w14:textId="77777777" w:rsidR="00611A92" w:rsidRDefault="00611A92">
            <w:pPr>
              <w:jc w:val="both"/>
            </w:pPr>
          </w:p>
          <w:p w14:paraId="66474697" w14:textId="77777777" w:rsidR="00611A92" w:rsidRDefault="00611A92">
            <w:pPr>
              <w:jc w:val="both"/>
            </w:pPr>
          </w:p>
        </w:tc>
        <w:tc>
          <w:tcPr>
            <w:tcW w:w="2409" w:type="dxa"/>
          </w:tcPr>
          <w:p w14:paraId="576BFE0C" w14:textId="77777777" w:rsidR="00611A92" w:rsidRDefault="00611A92">
            <w:pPr>
              <w:jc w:val="both"/>
            </w:pPr>
          </w:p>
        </w:tc>
        <w:tc>
          <w:tcPr>
            <w:tcW w:w="1560" w:type="dxa"/>
          </w:tcPr>
          <w:p w14:paraId="64FE017A" w14:textId="77777777" w:rsidR="00611A92" w:rsidRDefault="00611A92">
            <w:pPr>
              <w:jc w:val="both"/>
            </w:pPr>
          </w:p>
        </w:tc>
        <w:tc>
          <w:tcPr>
            <w:tcW w:w="1559" w:type="dxa"/>
          </w:tcPr>
          <w:p w14:paraId="7F8B8D78" w14:textId="77777777" w:rsidR="00611A92" w:rsidRDefault="00611A92">
            <w:pPr>
              <w:jc w:val="both"/>
            </w:pPr>
          </w:p>
        </w:tc>
        <w:tc>
          <w:tcPr>
            <w:tcW w:w="1411" w:type="dxa"/>
          </w:tcPr>
          <w:p w14:paraId="27BF20DE" w14:textId="77777777" w:rsidR="00611A92" w:rsidRDefault="00611A92">
            <w:pPr>
              <w:jc w:val="both"/>
            </w:pPr>
          </w:p>
        </w:tc>
      </w:tr>
      <w:tr w:rsidR="00611A92" w14:paraId="51ECD6CA" w14:textId="77777777">
        <w:tc>
          <w:tcPr>
            <w:tcW w:w="2689" w:type="dxa"/>
          </w:tcPr>
          <w:p w14:paraId="7FFC75FF" w14:textId="77777777" w:rsidR="00611A92" w:rsidRDefault="00611A92">
            <w:pPr>
              <w:jc w:val="both"/>
            </w:pPr>
          </w:p>
          <w:p w14:paraId="1347B78B" w14:textId="77777777" w:rsidR="00611A92" w:rsidRDefault="00611A92">
            <w:pPr>
              <w:jc w:val="both"/>
            </w:pPr>
          </w:p>
        </w:tc>
        <w:tc>
          <w:tcPr>
            <w:tcW w:w="2409" w:type="dxa"/>
          </w:tcPr>
          <w:p w14:paraId="4159055F" w14:textId="77777777" w:rsidR="00611A92" w:rsidRDefault="00611A92">
            <w:pPr>
              <w:jc w:val="both"/>
            </w:pPr>
          </w:p>
        </w:tc>
        <w:tc>
          <w:tcPr>
            <w:tcW w:w="1560" w:type="dxa"/>
          </w:tcPr>
          <w:p w14:paraId="0F2FD7FE" w14:textId="77777777" w:rsidR="00611A92" w:rsidRDefault="00611A92">
            <w:pPr>
              <w:jc w:val="both"/>
            </w:pPr>
          </w:p>
        </w:tc>
        <w:tc>
          <w:tcPr>
            <w:tcW w:w="1559" w:type="dxa"/>
          </w:tcPr>
          <w:p w14:paraId="397DF3E1" w14:textId="77777777" w:rsidR="00611A92" w:rsidRDefault="00611A92">
            <w:pPr>
              <w:jc w:val="both"/>
            </w:pPr>
          </w:p>
        </w:tc>
        <w:tc>
          <w:tcPr>
            <w:tcW w:w="1411" w:type="dxa"/>
          </w:tcPr>
          <w:p w14:paraId="3001D8F4" w14:textId="77777777" w:rsidR="00611A92" w:rsidRDefault="00611A92">
            <w:pPr>
              <w:jc w:val="both"/>
            </w:pPr>
          </w:p>
        </w:tc>
      </w:tr>
    </w:tbl>
    <w:p w14:paraId="05F8EE89" w14:textId="77777777" w:rsidR="00611A92" w:rsidRDefault="00611A92">
      <w:pPr>
        <w:spacing w:after="0"/>
        <w:jc w:val="both"/>
      </w:pPr>
    </w:p>
    <w:p w14:paraId="39E3A781" w14:textId="77777777" w:rsidR="00611A92" w:rsidRDefault="00611A92">
      <w:pPr>
        <w:spacing w:after="0"/>
        <w:jc w:val="both"/>
      </w:pPr>
    </w:p>
    <w:p w14:paraId="6D9DE05E" w14:textId="77777777" w:rsidR="00611A92" w:rsidRDefault="00611A92">
      <w:pPr>
        <w:spacing w:after="0"/>
        <w:jc w:val="both"/>
      </w:pPr>
    </w:p>
    <w:p w14:paraId="5CB5748D" w14:textId="77777777" w:rsidR="00611A92" w:rsidRDefault="00144D95">
      <w:pPr>
        <w:spacing w:after="0"/>
        <w:jc w:val="both"/>
      </w:pPr>
      <w:r>
        <w:t>Data _______________________</w:t>
      </w:r>
    </w:p>
    <w:p w14:paraId="38452F8C" w14:textId="77777777" w:rsidR="00611A92" w:rsidRDefault="00611A92">
      <w:pPr>
        <w:spacing w:after="0"/>
        <w:jc w:val="both"/>
      </w:pPr>
    </w:p>
    <w:p w14:paraId="513DDE08" w14:textId="77777777" w:rsidR="00611A92" w:rsidRDefault="00611A92">
      <w:pPr>
        <w:spacing w:after="0"/>
        <w:jc w:val="both"/>
      </w:pPr>
    </w:p>
    <w:p w14:paraId="4D7BC062" w14:textId="77777777" w:rsidR="00611A92" w:rsidRDefault="00611A92">
      <w:pPr>
        <w:spacing w:after="0"/>
        <w:jc w:val="both"/>
      </w:pPr>
    </w:p>
    <w:p w14:paraId="1F904386" w14:textId="77777777" w:rsidR="00611A92" w:rsidRDefault="00144D95">
      <w:pPr>
        <w:spacing w:after="0"/>
        <w:ind w:left="5387"/>
        <w:jc w:val="center"/>
        <w:rPr>
          <w:b/>
          <w:bCs/>
        </w:rPr>
      </w:pPr>
      <w:r>
        <w:rPr>
          <w:b/>
          <w:bCs/>
        </w:rPr>
        <w:t>Firmato digitalmente</w:t>
      </w:r>
    </w:p>
    <w:p w14:paraId="7C7B2FF0" w14:textId="77777777" w:rsidR="00611A92" w:rsidRDefault="00144D95">
      <w:pPr>
        <w:spacing w:after="0"/>
        <w:ind w:left="5387"/>
        <w:jc w:val="center"/>
      </w:pPr>
      <w:r>
        <w:rPr>
          <w:b/>
          <w:bCs/>
        </w:rPr>
        <w:t>dal legale rappresentante</w:t>
      </w:r>
    </w:p>
    <w:p w14:paraId="1CEAF63D" w14:textId="77777777" w:rsidR="00611A92" w:rsidRDefault="00611A92">
      <w:pPr>
        <w:spacing w:after="0"/>
        <w:jc w:val="both"/>
      </w:pPr>
    </w:p>
    <w:p w14:paraId="7CF532EF" w14:textId="77777777" w:rsidR="00611A92" w:rsidRDefault="00611A92">
      <w:pPr>
        <w:spacing w:after="0"/>
        <w:jc w:val="both"/>
      </w:pPr>
    </w:p>
    <w:p w14:paraId="65B0048A" w14:textId="77777777" w:rsidR="00611A92" w:rsidRDefault="00611A92">
      <w:pPr>
        <w:spacing w:after="0"/>
        <w:jc w:val="both"/>
      </w:pPr>
    </w:p>
    <w:p w14:paraId="2CAB1CF1" w14:textId="77777777" w:rsidR="00611A92" w:rsidRDefault="00611A92">
      <w:pPr>
        <w:spacing w:after="0"/>
        <w:jc w:val="both"/>
      </w:pPr>
    </w:p>
    <w:p w14:paraId="3B82183A" w14:textId="77777777" w:rsidR="00611A92" w:rsidRDefault="00611A92">
      <w:pPr>
        <w:spacing w:after="0"/>
        <w:jc w:val="both"/>
      </w:pPr>
    </w:p>
    <w:p w14:paraId="08E83846" w14:textId="77777777" w:rsidR="00611A92" w:rsidRDefault="00611A92">
      <w:pPr>
        <w:spacing w:after="0"/>
        <w:jc w:val="both"/>
      </w:pPr>
    </w:p>
    <w:p w14:paraId="4FC388AE" w14:textId="77777777" w:rsidR="00611A92" w:rsidRDefault="00611A92">
      <w:pPr>
        <w:spacing w:after="0"/>
        <w:jc w:val="both"/>
        <w:rPr>
          <w:highlight w:val="yellow"/>
        </w:rPr>
      </w:pPr>
    </w:p>
    <w:p w14:paraId="1B5F5E58" w14:textId="77777777" w:rsidR="00611A92" w:rsidRDefault="00611A92">
      <w:pPr>
        <w:spacing w:after="0"/>
        <w:jc w:val="both"/>
      </w:pPr>
    </w:p>
    <w:p w14:paraId="34B3155C" w14:textId="77777777" w:rsidR="00611A92" w:rsidRDefault="00611A92">
      <w:pPr>
        <w:spacing w:after="0"/>
        <w:jc w:val="both"/>
      </w:pPr>
    </w:p>
    <w:sectPr w:rsidR="00611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40C2A" w14:textId="77777777" w:rsidR="00144D95" w:rsidRDefault="00144D95">
      <w:pPr>
        <w:spacing w:after="0" w:line="240" w:lineRule="auto"/>
      </w:pPr>
      <w:r>
        <w:separator/>
      </w:r>
    </w:p>
  </w:endnote>
  <w:endnote w:type="continuationSeparator" w:id="0">
    <w:p w14:paraId="73E6AE62" w14:textId="77777777" w:rsidR="00144D95" w:rsidRDefault="00144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57820B50-A9DD-4C9F-A8C9-93A1648E83B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B776EFB-C8F0-46A1-AEAD-EFD46CFF67AB}"/>
    <w:embedBold r:id="rId3" w:fontKey="{F2D191DC-1F44-477F-8C10-2D080646BE6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0322C82-C89F-45CC-BAF1-DA6BE490B412}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  <w:embedRegular r:id="rId5" w:subsetted="1" w:fontKey="{DCD16133-9592-4ABE-B590-F31BDF8453DA}"/>
  </w:font>
  <w:font w:name="Archivo">
    <w:panose1 w:val="00000000000000000000"/>
    <w:charset w:val="00"/>
    <w:family w:val="auto"/>
    <w:pitch w:val="variable"/>
    <w:sig w:usb0="A00000FF" w:usb1="500020EB" w:usb2="00000008" w:usb3="00000000" w:csb0="00000193" w:csb1="00000000"/>
    <w:embedRegular r:id="rId6" w:fontKey="{DAA69929-7BD4-48F3-BD61-DD2DDC4F7C00}"/>
    <w:embedBold r:id="rId7" w:fontKey="{E62B42CC-6639-4368-9721-59EDA028D63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6A3E853A-7C92-421D-A97E-98CA60397F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7D6E0" w14:textId="77777777" w:rsidR="00500167" w:rsidRDefault="0050016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8425D" w14:textId="77777777" w:rsidR="00611A92" w:rsidRDefault="00611A92">
    <w:pPr>
      <w:tabs>
        <w:tab w:val="center" w:pos="4819"/>
        <w:tab w:val="right" w:pos="9638"/>
        <w:tab w:val="center" w:pos="705"/>
      </w:tabs>
      <w:spacing w:after="0"/>
      <w:ind w:right="360"/>
      <w:jc w:val="center"/>
      <w:rPr>
        <w:rFonts w:ascii="Arial" w:eastAsia="Arial" w:hAnsi="Arial" w:cs="Arial"/>
        <w:sz w:val="16"/>
        <w:szCs w:val="16"/>
      </w:rPr>
    </w:pPr>
  </w:p>
  <w:p w14:paraId="0896ABA7" w14:textId="77777777" w:rsidR="00611A92" w:rsidRDefault="00144D95">
    <w:pPr>
      <w:tabs>
        <w:tab w:val="center" w:pos="4819"/>
        <w:tab w:val="right" w:pos="9638"/>
        <w:tab w:val="center" w:pos="705"/>
      </w:tabs>
      <w:spacing w:after="0"/>
      <w:ind w:right="360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Il progetto SUPER VIEW è co-finanziato dall’Unione europea nell’ambito del Programma </w:t>
    </w:r>
    <w:proofErr w:type="spellStart"/>
    <w:r>
      <w:rPr>
        <w:rFonts w:ascii="Arial" w:eastAsia="Arial" w:hAnsi="Arial" w:cs="Arial"/>
        <w:sz w:val="16"/>
        <w:szCs w:val="16"/>
      </w:rPr>
      <w:t>Interreg</w:t>
    </w:r>
    <w:proofErr w:type="spellEnd"/>
    <w:r>
      <w:rPr>
        <w:rFonts w:ascii="Arial" w:eastAsia="Arial" w:hAnsi="Arial" w:cs="Arial"/>
        <w:sz w:val="16"/>
        <w:szCs w:val="16"/>
      </w:rPr>
      <w:t xml:space="preserve"> VI-A Italia-Slovenia.</w:t>
    </w:r>
  </w:p>
  <w:p w14:paraId="1743CC2F" w14:textId="77777777" w:rsidR="00611A92" w:rsidRDefault="00144D95">
    <w:pPr>
      <w:tabs>
        <w:tab w:val="center" w:pos="4819"/>
        <w:tab w:val="right" w:pos="9638"/>
        <w:tab w:val="center" w:pos="705"/>
      </w:tabs>
      <w:spacing w:after="0"/>
      <w:ind w:right="360"/>
      <w:jc w:val="center"/>
      <w:rPr>
        <w:rFonts w:ascii="Arial" w:eastAsia="Arial" w:hAnsi="Arial" w:cs="Arial"/>
        <w:i/>
        <w:iCs/>
        <w:sz w:val="16"/>
        <w:szCs w:val="16"/>
      </w:rPr>
    </w:pPr>
    <w:proofErr w:type="spellStart"/>
    <w:r>
      <w:rPr>
        <w:rFonts w:ascii="Arial" w:eastAsia="Arial" w:hAnsi="Arial" w:cs="Arial"/>
        <w:i/>
        <w:iCs/>
        <w:sz w:val="16"/>
        <w:szCs w:val="16"/>
      </w:rPr>
      <w:t>Projekt</w:t>
    </w:r>
    <w:proofErr w:type="spellEnd"/>
    <w:r>
      <w:rPr>
        <w:rFonts w:ascii="Arial" w:eastAsia="Arial" w:hAnsi="Arial" w:cs="Arial"/>
        <w:i/>
        <w:iCs/>
        <w:sz w:val="16"/>
        <w:szCs w:val="16"/>
      </w:rPr>
      <w:t xml:space="preserve"> SUPER VIEW </w:t>
    </w:r>
    <w:proofErr w:type="spellStart"/>
    <w:r>
      <w:rPr>
        <w:rFonts w:ascii="Arial" w:eastAsia="Arial" w:hAnsi="Arial" w:cs="Arial"/>
        <w:i/>
        <w:iCs/>
        <w:sz w:val="16"/>
        <w:szCs w:val="16"/>
      </w:rPr>
      <w:t>sofinancira</w:t>
    </w:r>
    <w:proofErr w:type="spellEnd"/>
    <w:r>
      <w:rPr>
        <w:rFonts w:ascii="Arial" w:eastAsia="Arial" w:hAnsi="Arial" w:cs="Arial"/>
        <w:i/>
        <w:iCs/>
        <w:sz w:val="16"/>
        <w:szCs w:val="16"/>
      </w:rPr>
      <w:t xml:space="preserve"> </w:t>
    </w:r>
    <w:proofErr w:type="spellStart"/>
    <w:r>
      <w:rPr>
        <w:rFonts w:ascii="Arial" w:eastAsia="Arial" w:hAnsi="Arial" w:cs="Arial"/>
        <w:i/>
        <w:iCs/>
        <w:sz w:val="16"/>
        <w:szCs w:val="16"/>
      </w:rPr>
      <w:t>Evropska</w:t>
    </w:r>
    <w:proofErr w:type="spellEnd"/>
    <w:r>
      <w:rPr>
        <w:rFonts w:ascii="Arial" w:eastAsia="Arial" w:hAnsi="Arial" w:cs="Arial"/>
        <w:i/>
        <w:iCs/>
        <w:sz w:val="16"/>
        <w:szCs w:val="16"/>
      </w:rPr>
      <w:t xml:space="preserve"> </w:t>
    </w:r>
    <w:proofErr w:type="spellStart"/>
    <w:r>
      <w:rPr>
        <w:rFonts w:ascii="Arial" w:eastAsia="Arial" w:hAnsi="Arial" w:cs="Arial"/>
        <w:i/>
        <w:iCs/>
        <w:sz w:val="16"/>
        <w:szCs w:val="16"/>
      </w:rPr>
      <w:t>unija</w:t>
    </w:r>
    <w:proofErr w:type="spellEnd"/>
    <w:r>
      <w:rPr>
        <w:rFonts w:ascii="Arial" w:eastAsia="Arial" w:hAnsi="Arial" w:cs="Arial"/>
        <w:i/>
        <w:iCs/>
        <w:sz w:val="16"/>
        <w:szCs w:val="16"/>
      </w:rPr>
      <w:t xml:space="preserve"> v </w:t>
    </w:r>
    <w:proofErr w:type="spellStart"/>
    <w:r>
      <w:rPr>
        <w:rFonts w:ascii="Arial" w:eastAsia="Arial" w:hAnsi="Arial" w:cs="Arial"/>
        <w:i/>
        <w:iCs/>
        <w:sz w:val="16"/>
        <w:szCs w:val="16"/>
      </w:rPr>
      <w:t>okviru</w:t>
    </w:r>
    <w:proofErr w:type="spellEnd"/>
    <w:r>
      <w:rPr>
        <w:rFonts w:ascii="Arial" w:eastAsia="Arial" w:hAnsi="Arial" w:cs="Arial"/>
        <w:i/>
        <w:iCs/>
        <w:sz w:val="16"/>
        <w:szCs w:val="16"/>
      </w:rPr>
      <w:t xml:space="preserve"> </w:t>
    </w:r>
    <w:proofErr w:type="spellStart"/>
    <w:r>
      <w:rPr>
        <w:rFonts w:ascii="Arial" w:eastAsia="Arial" w:hAnsi="Arial" w:cs="Arial"/>
        <w:i/>
        <w:iCs/>
        <w:sz w:val="16"/>
        <w:szCs w:val="16"/>
      </w:rPr>
      <w:t>Programa</w:t>
    </w:r>
    <w:proofErr w:type="spellEnd"/>
    <w:r>
      <w:rPr>
        <w:rFonts w:ascii="Arial" w:eastAsia="Arial" w:hAnsi="Arial" w:cs="Arial"/>
        <w:i/>
        <w:iCs/>
        <w:sz w:val="16"/>
        <w:szCs w:val="16"/>
      </w:rPr>
      <w:t xml:space="preserve"> </w:t>
    </w:r>
    <w:proofErr w:type="spellStart"/>
    <w:r>
      <w:rPr>
        <w:rFonts w:ascii="Arial" w:eastAsia="Arial" w:hAnsi="Arial" w:cs="Arial"/>
        <w:i/>
        <w:iCs/>
        <w:sz w:val="16"/>
        <w:szCs w:val="16"/>
      </w:rPr>
      <w:t>Interreg</w:t>
    </w:r>
    <w:proofErr w:type="spellEnd"/>
    <w:r>
      <w:rPr>
        <w:rFonts w:ascii="Arial" w:eastAsia="Arial" w:hAnsi="Arial" w:cs="Arial"/>
        <w:i/>
        <w:iCs/>
        <w:sz w:val="16"/>
        <w:szCs w:val="16"/>
      </w:rPr>
      <w:t xml:space="preserve"> VI-A </w:t>
    </w:r>
    <w:proofErr w:type="spellStart"/>
    <w:r>
      <w:rPr>
        <w:rFonts w:ascii="Arial" w:eastAsia="Arial" w:hAnsi="Arial" w:cs="Arial"/>
        <w:i/>
        <w:iCs/>
        <w:sz w:val="16"/>
        <w:szCs w:val="16"/>
      </w:rPr>
      <w:t>Italija-Slovenija</w:t>
    </w:r>
    <w:proofErr w:type="spellEnd"/>
  </w:p>
  <w:p w14:paraId="1EFCE87D" w14:textId="77777777" w:rsidR="00611A92" w:rsidRDefault="00144D95">
    <w:pPr>
      <w:tabs>
        <w:tab w:val="center" w:pos="4819"/>
        <w:tab w:val="right" w:pos="9638"/>
        <w:tab w:val="center" w:pos="705"/>
      </w:tabs>
      <w:spacing w:after="0"/>
      <w:ind w:right="360"/>
      <w:jc w:val="center"/>
      <w:rPr>
        <w:rFonts w:ascii="Arial" w:eastAsia="Arial" w:hAnsi="Arial" w:cs="Arial"/>
        <w:sz w:val="16"/>
        <w:szCs w:val="16"/>
      </w:rPr>
    </w:pPr>
    <w:hyperlink r:id="rId1">
      <w:r>
        <w:rPr>
          <w:rFonts w:ascii="Arial" w:eastAsia="Arial" w:hAnsi="Arial" w:cs="Arial"/>
          <w:color w:val="1155CC"/>
          <w:sz w:val="16"/>
          <w:szCs w:val="16"/>
          <w:u w:val="single"/>
        </w:rPr>
        <w:t>www.ita-slo.eu/super-view</w:t>
      </w:r>
    </w:hyperlink>
  </w:p>
  <w:bookmarkStart w:id="5" w:name="_heading=h.88ovjm6wbbv7" w:colFirst="0" w:colLast="0"/>
  <w:bookmarkEnd w:id="5"/>
  <w:p w14:paraId="676FCCD6" w14:textId="77777777" w:rsidR="00611A92" w:rsidRDefault="00144D95">
    <w:pPr>
      <w:tabs>
        <w:tab w:val="center" w:pos="4819"/>
        <w:tab w:val="right" w:pos="9638"/>
        <w:tab w:val="center" w:pos="705"/>
      </w:tabs>
      <w:ind w:right="360"/>
      <w:jc w:val="right"/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 w:rsidR="00500167">
      <w:rPr>
        <w:sz w:val="14"/>
        <w:szCs w:val="14"/>
      </w:rPr>
      <w:fldChar w:fldCharType="separate"/>
    </w:r>
    <w:r w:rsidR="00500167"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47224" w14:textId="77777777" w:rsidR="00500167" w:rsidRDefault="005001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CDD7E1" w14:textId="77777777" w:rsidR="00144D95" w:rsidRDefault="00144D95">
      <w:pPr>
        <w:spacing w:after="0" w:line="240" w:lineRule="auto"/>
      </w:pPr>
      <w:r>
        <w:separator/>
      </w:r>
    </w:p>
  </w:footnote>
  <w:footnote w:type="continuationSeparator" w:id="0">
    <w:p w14:paraId="5DEDAC02" w14:textId="77777777" w:rsidR="00144D95" w:rsidRDefault="00144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25EB0" w14:textId="77777777" w:rsidR="00500167" w:rsidRDefault="0050016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38B8D" w14:textId="77777777" w:rsidR="00611A92" w:rsidRDefault="00500167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  <w:bookmarkStart w:id="4" w:name="_GoBack"/>
    <w:r>
      <w:rPr>
        <w:noProof/>
      </w:rPr>
      <w:drawing>
        <wp:anchor distT="0" distB="0" distL="0" distR="0" simplePos="0" relativeHeight="251658240" behindDoc="1" locked="0" layoutInCell="1" hidden="0" allowOverlap="1" wp14:anchorId="04FB25A6" wp14:editId="31E013B1">
          <wp:simplePos x="0" y="0"/>
          <wp:positionH relativeFrom="column">
            <wp:posOffset>2232660</wp:posOffset>
          </wp:positionH>
          <wp:positionV relativeFrom="paragraph">
            <wp:posOffset>64770</wp:posOffset>
          </wp:positionV>
          <wp:extent cx="2651760" cy="944880"/>
          <wp:effectExtent l="0" t="0" r="0" b="762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1760" cy="944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bookmarkEnd w:id="4"/>
  </w:p>
  <w:tbl>
    <w:tblPr>
      <w:tblStyle w:val="a0"/>
      <w:tblW w:w="10632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86"/>
      <w:gridCol w:w="3716"/>
      <w:gridCol w:w="5138"/>
      <w:gridCol w:w="992"/>
    </w:tblGrid>
    <w:tr w:rsidR="00611A92" w14:paraId="650B35B7" w14:textId="77777777">
      <w:trPr>
        <w:trHeight w:val="886"/>
      </w:trPr>
      <w:tc>
        <w:tcPr>
          <w:tcW w:w="786" w:type="dxa"/>
          <w:tcBorders>
            <w:right w:val="single" w:sz="4" w:space="0" w:color="000000"/>
          </w:tcBorders>
        </w:tcPr>
        <w:p w14:paraId="090D5BF2" w14:textId="77777777" w:rsidR="00611A92" w:rsidRDefault="00144D9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7C604497" wp14:editId="14344626">
                <wp:extent cx="360000" cy="551250"/>
                <wp:effectExtent l="0" t="0" r="0" b="0"/>
                <wp:docPr id="2" name="image1.jpg" descr="Stemma Comune di Udin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Stemma Comune di Udin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0" cy="5512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tcBorders>
            <w:left w:val="single" w:sz="4" w:space="0" w:color="000000"/>
          </w:tcBorders>
        </w:tcPr>
        <w:p w14:paraId="608CFD79" w14:textId="77777777" w:rsidR="00611A92" w:rsidRDefault="00144D95">
          <w:pPr>
            <w:pBdr>
              <w:top w:val="nil"/>
              <w:left w:val="nil"/>
              <w:bottom w:val="nil"/>
              <w:right w:val="nil"/>
              <w:between w:val="nil"/>
            </w:pBdr>
            <w:shd w:val="clear" w:color="auto" w:fill="FFFFFF"/>
            <w:tabs>
              <w:tab w:val="center" w:pos="4819"/>
              <w:tab w:val="right" w:pos="9638"/>
            </w:tabs>
            <w:ind w:left="79"/>
            <w:jc w:val="both"/>
            <w:rPr>
              <w:rFonts w:ascii="Archivo" w:eastAsia="Archivo" w:hAnsi="Archivo" w:cs="Archivo"/>
              <w:b/>
              <w:bCs/>
              <w:color w:val="000000"/>
              <w:sz w:val="32"/>
              <w:szCs w:val="32"/>
            </w:rPr>
          </w:pPr>
          <w:r>
            <w:rPr>
              <w:rFonts w:ascii="Archivo" w:eastAsia="Archivo" w:hAnsi="Archivo" w:cs="Archivo"/>
              <w:b/>
              <w:bCs/>
              <w:color w:val="000000"/>
              <w:sz w:val="32"/>
              <w:szCs w:val="32"/>
            </w:rPr>
            <w:t>COMUNE DI UDINE</w:t>
          </w:r>
        </w:p>
        <w:p w14:paraId="1BE4EB64" w14:textId="77777777" w:rsidR="00611A92" w:rsidRDefault="00144D95">
          <w:pPr>
            <w:pBdr>
              <w:top w:val="nil"/>
              <w:left w:val="nil"/>
              <w:bottom w:val="nil"/>
              <w:right w:val="nil"/>
              <w:between w:val="nil"/>
            </w:pBdr>
            <w:shd w:val="clear" w:color="auto" w:fill="FFFFFF"/>
            <w:tabs>
              <w:tab w:val="center" w:pos="4819"/>
              <w:tab w:val="right" w:pos="9638"/>
            </w:tabs>
            <w:ind w:left="79"/>
            <w:jc w:val="both"/>
            <w:rPr>
              <w:rFonts w:ascii="Archivo" w:eastAsia="Archivo" w:hAnsi="Archivo" w:cs="Archivo"/>
              <w:color w:val="000000"/>
              <w:sz w:val="24"/>
              <w:szCs w:val="24"/>
            </w:rPr>
          </w:pPr>
          <w:r>
            <w:rPr>
              <w:rFonts w:ascii="Archivo" w:eastAsia="Archivo" w:hAnsi="Archivo" w:cs="Archivo"/>
              <w:color w:val="000000"/>
              <w:sz w:val="24"/>
              <w:szCs w:val="24"/>
            </w:rPr>
            <w:t>Servizio Transizione Digitale</w:t>
          </w:r>
        </w:p>
        <w:p w14:paraId="38272C67" w14:textId="77777777" w:rsidR="00611A92" w:rsidRDefault="00144D95">
          <w:pPr>
            <w:pBdr>
              <w:top w:val="nil"/>
              <w:left w:val="nil"/>
              <w:bottom w:val="nil"/>
              <w:right w:val="nil"/>
              <w:between w:val="nil"/>
            </w:pBdr>
            <w:shd w:val="clear" w:color="auto" w:fill="FFFFFF"/>
            <w:tabs>
              <w:tab w:val="center" w:pos="4819"/>
              <w:tab w:val="right" w:pos="9638"/>
            </w:tabs>
            <w:ind w:left="79"/>
            <w:jc w:val="both"/>
            <w:rPr>
              <w:rFonts w:ascii="Archivo" w:eastAsia="Archivo" w:hAnsi="Archivo" w:cs="Archivo"/>
              <w:color w:val="000000"/>
              <w:sz w:val="20"/>
              <w:szCs w:val="20"/>
            </w:rPr>
          </w:pPr>
          <w:r>
            <w:rPr>
              <w:rFonts w:ascii="Archivo" w:eastAsia="Archivo" w:hAnsi="Archivo" w:cs="Archivo"/>
              <w:color w:val="000000"/>
              <w:sz w:val="20"/>
              <w:szCs w:val="20"/>
            </w:rPr>
            <w:t>UO Smart city e intelligenza artificiale</w:t>
          </w:r>
        </w:p>
      </w:tc>
      <w:tc>
        <w:tcPr>
          <w:tcW w:w="5138" w:type="dxa"/>
        </w:tcPr>
        <w:p w14:paraId="51DF336C" w14:textId="77777777" w:rsidR="00611A92" w:rsidRDefault="00611A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</w:p>
      </w:tc>
      <w:tc>
        <w:tcPr>
          <w:tcW w:w="992" w:type="dxa"/>
        </w:tcPr>
        <w:p w14:paraId="7AC4A56D" w14:textId="77777777" w:rsidR="00611A92" w:rsidRDefault="00144D9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right="29"/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3473EBDC" wp14:editId="5E2C1868">
                <wp:simplePos x="0" y="0"/>
                <wp:positionH relativeFrom="column">
                  <wp:posOffset>2773680</wp:posOffset>
                </wp:positionH>
                <wp:positionV relativeFrom="paragraph">
                  <wp:posOffset>0</wp:posOffset>
                </wp:positionV>
                <wp:extent cx="297815" cy="493395"/>
                <wp:effectExtent l="0" t="0" r="0" b="0"/>
                <wp:wrapSquare wrapText="bothSides" distT="0" distB="0" distL="114300" distR="114300"/>
                <wp:docPr id="1" name="image3.jpg" descr="Logo Emas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 descr="Logo Emas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815" cy="4933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7A1895B4" w14:textId="77777777" w:rsidR="00611A92" w:rsidRDefault="00611A92">
    <w:pPr>
      <w:rPr>
        <w:rFonts w:ascii="Arial" w:eastAsia="Arial" w:hAnsi="Arial" w:cs="Arial"/>
      </w:rPr>
    </w:pPr>
  </w:p>
  <w:p w14:paraId="1C340DA2" w14:textId="77777777" w:rsidR="00611A92" w:rsidRDefault="00611A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4EE12" w14:textId="77777777" w:rsidR="00500167" w:rsidRDefault="0050016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5344A"/>
    <w:multiLevelType w:val="multilevel"/>
    <w:tmpl w:val="6B96BD28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FC3B2E"/>
    <w:multiLevelType w:val="multilevel"/>
    <w:tmpl w:val="382C43A2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A92"/>
    <w:rsid w:val="00144D95"/>
    <w:rsid w:val="00500167"/>
    <w:rsid w:val="00611A92"/>
    <w:rsid w:val="008C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9F5E84"/>
  <w15:docId w15:val="{EB40654B-977D-46AF-8CC5-420F8503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001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0167"/>
  </w:style>
  <w:style w:type="paragraph" w:styleId="Pidipagina">
    <w:name w:val="footer"/>
    <w:basedOn w:val="Normale"/>
    <w:link w:val="PidipaginaCarattere"/>
    <w:uiPriority w:val="99"/>
    <w:unhideWhenUsed/>
    <w:rsid w:val="005001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0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a-slo.eu/super-view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zzVTWSXmnWS+F7IOi0UW1dqqd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Mg5oLjVhdjltcWxpaXhkeDINaC54cmRrazd2MDFkYzINaC5waTRseTJzanJpYzINaC50Y3hkb294dWl4NDIOaC44OG92am02d2Jidjc4AHIhMXJmelVIaHEzNVdJTkRJT3NpSk04TmdMSFlQaVpqU29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PICCININ FEDERICO</dc:creator>
  <cp:lastModifiedBy>Federico Piccinin</cp:lastModifiedBy>
  <cp:revision>4</cp:revision>
  <cp:lastPrinted>2026-07-06T08:26:00Z</cp:lastPrinted>
  <dcterms:created xsi:type="dcterms:W3CDTF">2026-07-06T08:25:00Z</dcterms:created>
  <dcterms:modified xsi:type="dcterms:W3CDTF">2026-07-06T08:27:00Z</dcterms:modified>
</cp:coreProperties>
</file>